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B8" w:rsidRDefault="00551CB8" w:rsidP="00551CB8">
      <w:pPr>
        <w:shd w:val="clear" w:color="auto" w:fill="FAF2DB"/>
        <w:spacing w:after="0" w:line="240" w:lineRule="auto"/>
        <w:ind w:firstLine="709"/>
        <w:jc w:val="center"/>
        <w:rPr>
          <w:rFonts w:ascii="Century Schoolbook" w:hAnsi="Century Schoolbook" w:cs="Arial"/>
          <w:b/>
          <w:bCs/>
          <w:i/>
          <w:iCs/>
          <w:color w:val="111111"/>
          <w:sz w:val="28"/>
          <w:szCs w:val="18"/>
          <w:shd w:val="clear" w:color="auto" w:fill="FFFFFF"/>
        </w:rPr>
      </w:pPr>
    </w:p>
    <w:p w:rsidR="00551CB8" w:rsidRDefault="00551CB8" w:rsidP="00551CB8">
      <w:pPr>
        <w:shd w:val="clear" w:color="auto" w:fill="FAF2DB"/>
        <w:spacing w:after="0" w:line="240" w:lineRule="auto"/>
        <w:ind w:firstLine="709"/>
        <w:jc w:val="center"/>
        <w:rPr>
          <w:rFonts w:ascii="Century Schoolbook" w:hAnsi="Century Schoolbook" w:cs="Arial"/>
          <w:b/>
          <w:bCs/>
          <w:i/>
          <w:iCs/>
          <w:color w:val="111111"/>
          <w:sz w:val="28"/>
          <w:szCs w:val="18"/>
          <w:shd w:val="clear" w:color="auto" w:fill="FFFFFF"/>
        </w:rPr>
      </w:pPr>
      <w:bookmarkStart w:id="0" w:name="_GoBack"/>
      <w:bookmarkEnd w:id="0"/>
      <w:r w:rsidRPr="00551CB8">
        <w:rPr>
          <w:rFonts w:ascii="Century Schoolbook" w:hAnsi="Century Schoolbook" w:cs="Arial"/>
          <w:b/>
          <w:bCs/>
          <w:i/>
          <w:iCs/>
          <w:color w:val="111111"/>
          <w:sz w:val="28"/>
          <w:szCs w:val="18"/>
          <w:shd w:val="clear" w:color="auto" w:fill="FFFFFF"/>
        </w:rPr>
        <w:t>Внутрисемейные отношения и эмоциональное состояние ребенка</w:t>
      </w:r>
    </w:p>
    <w:p w:rsidR="00551CB8" w:rsidRDefault="00551CB8" w:rsidP="00C37CB2">
      <w:pPr>
        <w:shd w:val="clear" w:color="auto" w:fill="FAF2DB"/>
        <w:spacing w:after="0" w:line="240" w:lineRule="auto"/>
        <w:ind w:firstLine="709"/>
        <w:rPr>
          <w:rFonts w:ascii="Century Schoolbook" w:hAnsi="Century Schoolbook" w:cs="Arial"/>
          <w:b/>
          <w:bCs/>
          <w:i/>
          <w:iCs/>
          <w:color w:val="111111"/>
          <w:sz w:val="28"/>
          <w:szCs w:val="18"/>
          <w:shd w:val="clear" w:color="auto" w:fill="FFFFFF"/>
        </w:rPr>
      </w:pP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i/>
          <w:color w:val="444444"/>
          <w:sz w:val="24"/>
          <w:szCs w:val="24"/>
          <w:lang w:eastAsia="ru-RU"/>
        </w:rPr>
        <w:t>Эмоциональное воспитание ребенка</w:t>
      </w: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– бесспорно, прерогатива семьи. Следует учитывать, что чувства играют исключительную роль в жизни ребенка. Они «окрашивают» его ощущения, восприятия, представления, мысли. В них выражается отношение ребенка к окружающему миру.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Для развития у ребенка позитивного образа «Я» значимыми являются чувства собственного достоинства, гордости, становление которых зависит от условий жизни и воспитания, прежде всего, в семье. Поддерживать достоинство ребенка, укреплять его хорошее мнение о себе – задача семьи. Это удается сделать в тех семьях, где ребенка включают в различные виды деятельности, помогают «расти» в них, видеть свои достижения и ощущать, что они небезразличны родителям. Возникшее чувство гордости за хорошо выполненное задание, поручение побуждает ребенка к новым «победам».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proofErr w:type="gramStart"/>
      <w:r w:rsidRPr="00496B9F">
        <w:rPr>
          <w:rFonts w:ascii="Segoe UI" w:eastAsia="Times New Roman" w:hAnsi="Segoe UI" w:cs="Segoe UI"/>
          <w:i/>
          <w:color w:val="444444"/>
          <w:sz w:val="24"/>
          <w:szCs w:val="24"/>
          <w:lang w:eastAsia="ru-RU"/>
        </w:rPr>
        <w:t>Детство</w:t>
      </w: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– самая прекрасная пора жизни человека, получившая целый букет красивых определений: счастливое, безмятежное, безоблачное, но для некоторых детей оно – трудное, и, прежде всего, по вине окружающих взрослых.</w:t>
      </w:r>
      <w:proofErr w:type="gramEnd"/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К сожалению, ребенок не выбирает свою семью, родителей и очень зависит от малого круга общения, особенно в детстве.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proofErr w:type="gramStart"/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Психологический климат семьи выражается в том, какие преобладают отношения и настроения: восторженное, радостное, светлое, спокойное, теплое, тревожное, холодное, враждебное, подавленное.</w:t>
      </w:r>
      <w:proofErr w:type="gramEnd"/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При благоприятном микроклимате каждый член семьи чувствует себя равным </w:t>
      </w:r>
      <w:proofErr w:type="gramStart"/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среди</w:t>
      </w:r>
      <w:proofErr w:type="gramEnd"/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равных, нужным, защищенным и уверенным. Он ощущает семью своеобразным пристанищем, куда приходит отдыхать, или колодцем, где черпает живительную свежесть, бодрость и оптимизм. Главное в семье – чувство </w:t>
      </w:r>
      <w:proofErr w:type="spellStart"/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самоценности</w:t>
      </w:r>
      <w:proofErr w:type="spellEnd"/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и стремление уважать право каждого быть личностью, а не только мужем, отцом, хозяином дома или партнером.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Благоприятная психологическая атмосфера связана с таким общением, которое не в тягость кому-то из членов семьи. А для того чтобы барометр вашей семьи всегда показывал хорошую погоду, постарайтесь овладеть следующими умениями:</w:t>
      </w:r>
    </w:p>
    <w:p w:rsidR="00496B9F" w:rsidRPr="00496B9F" w:rsidRDefault="00496B9F" w:rsidP="00C37CB2">
      <w:pPr>
        <w:numPr>
          <w:ilvl w:val="0"/>
          <w:numId w:val="1"/>
        </w:numPr>
        <w:shd w:val="clear" w:color="auto" w:fill="FAF2DB"/>
        <w:spacing w:after="0" w:line="240" w:lineRule="auto"/>
        <w:ind w:left="375"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«Держать улыбку» (потому что именно лицо –</w:t>
      </w:r>
      <w:r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</w:t>
      </w: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визитная карточка).</w:t>
      </w:r>
    </w:p>
    <w:p w:rsidR="00496B9F" w:rsidRPr="00496B9F" w:rsidRDefault="00496B9F" w:rsidP="00C37CB2">
      <w:pPr>
        <w:numPr>
          <w:ilvl w:val="0"/>
          <w:numId w:val="1"/>
        </w:numPr>
        <w:shd w:val="clear" w:color="auto" w:fill="FAF2DB"/>
        <w:spacing w:after="0" w:line="240" w:lineRule="auto"/>
        <w:ind w:left="375"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Обращать в</w:t>
      </w:r>
      <w:r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нимание на других</w:t>
      </w: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.</w:t>
      </w:r>
    </w:p>
    <w:p w:rsidR="00496B9F" w:rsidRDefault="00496B9F" w:rsidP="00C37CB2">
      <w:pPr>
        <w:numPr>
          <w:ilvl w:val="0"/>
          <w:numId w:val="1"/>
        </w:numPr>
        <w:shd w:val="clear" w:color="auto" w:fill="FAF2DB"/>
        <w:spacing w:after="0" w:line="240" w:lineRule="auto"/>
        <w:ind w:left="375"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Слушать, что говорят другие.</w:t>
      </w:r>
    </w:p>
    <w:p w:rsidR="00496B9F" w:rsidRPr="00496B9F" w:rsidRDefault="00496B9F" w:rsidP="00C37CB2">
      <w:pPr>
        <w:numPr>
          <w:ilvl w:val="0"/>
          <w:numId w:val="1"/>
        </w:numPr>
        <w:shd w:val="clear" w:color="auto" w:fill="FAF2DB"/>
        <w:spacing w:after="0" w:line="240" w:lineRule="auto"/>
        <w:ind w:left="375"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Говорить «нет», не обижая</w:t>
      </w:r>
      <w:r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.</w:t>
      </w:r>
    </w:p>
    <w:p w:rsidR="00496B9F" w:rsidRPr="00496B9F" w:rsidRDefault="00496B9F" w:rsidP="00C37CB2">
      <w:pPr>
        <w:numPr>
          <w:ilvl w:val="0"/>
          <w:numId w:val="1"/>
        </w:numPr>
        <w:shd w:val="clear" w:color="auto" w:fill="FAF2DB"/>
        <w:spacing w:after="0" w:line="240" w:lineRule="auto"/>
        <w:ind w:left="375"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Не вступать в конфликты (учтите, что лучший способ выйти из конфликта – это не вступать в него).</w:t>
      </w:r>
    </w:p>
    <w:p w:rsidR="00496B9F" w:rsidRPr="00496B9F" w:rsidRDefault="00496B9F" w:rsidP="00C37CB2">
      <w:pPr>
        <w:numPr>
          <w:ilvl w:val="0"/>
          <w:numId w:val="1"/>
        </w:numPr>
        <w:shd w:val="clear" w:color="auto" w:fill="FAF2DB"/>
        <w:spacing w:after="0" w:line="240" w:lineRule="auto"/>
        <w:ind w:left="375"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Ободрять других.</w:t>
      </w:r>
    </w:p>
    <w:p w:rsidR="00496B9F" w:rsidRPr="00496B9F" w:rsidRDefault="0022282C" w:rsidP="00C37CB2">
      <w:pPr>
        <w:numPr>
          <w:ilvl w:val="0"/>
          <w:numId w:val="1"/>
        </w:numPr>
        <w:shd w:val="clear" w:color="auto" w:fill="FAF2DB"/>
        <w:spacing w:after="0" w:line="240" w:lineRule="auto"/>
        <w:ind w:left="375"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lastRenderedPageBreak/>
        <w:t>Делать комплименты.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</w:t>
      </w:r>
    </w:p>
    <w:p w:rsidR="0022282C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Вероятнее всего, благоприятная психологическая атмосфера присутствует в гармоничной семье. Какую же семью можно назвать гармоничной? В такой семье ощущается радость жизни. Все обитатели Дома уверены, что их с интересом и радостью выслушают. Здесь все знают, что с ними считаются и всегда учитывают позицию других. Потому люди открыто проявляют свои чувства: радости и огорчения, успехи и поражения. В такой семье люди не боятся рисковать, так как знают – семья поймет, что поиск нового всегда сопряжен с возможными ошибками. Ошибки говорят о том, что человек меняется, растет, совершенствуется и развивается. В гармоничной семье все чувствуют себя на своем месте, и они таковы, какими хотят себя видеть – признанные и любимые. В семье царит молчаливое спокойствие (но не безразличное молчание или молчание из-за страха быть непонятым). Буря в таком Доме – это признак какой-то очень важной активности членов семьи, а вовсе не попытка затеять ссору. В таких семьях люди чувствуют себя уютно и комфортно.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</w:t>
      </w:r>
    </w:p>
    <w:p w:rsidR="00496B9F" w:rsidRPr="00496B9F" w:rsidRDefault="00C37CB2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Родители</w:t>
      </w:r>
      <w:r w:rsidR="00496B9F"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выбирают для разговора с ребенком именно то время и ту ситуацию, когда их сын, дочь могут действительно их услышать и понять. Когда же ребенок ведет себя плохо, родители-лидеры стараются как можно теснее приблизиться к нему, предлагая свою поддержку. В гармоничной семье родители твердо знают, что дети по своей природе не могут быть плохими и если ребенок ведет себя плохо, это означает, что он неправильно понимает ситуацию или же мало ценит самого себя.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Родители в гармоничных семьях понимают, что проблемы будут неизбежно возникать по мере роста и развития ребенка. Сама жизнь будет их ставить перед ребенком, перед его семьей, и они вместе будут пытаться решить новые задачи. В проблемных семьях родители выкладывают всю свою энергию для того, чтобы вообще не иметь проблем. Когда же они возникают (а они не могут не возникать</w:t>
      </w:r>
      <w:r w:rsidR="0022282C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)</w:t>
      </w: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, то оказывается, что люди уже исчерпали свои силы и возможности. Одна из отличительных черт, присущих зрелой, гармоничной семье, заключается в том, что родители верят в неизбежность перемен в детях и сами готовы с ними постоянно меняться.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Однако и благополучная семья может быть источником душевных страданий детей: когда она становится ареной борьбы характеров супругов. Конечно, папы и мамы, как правило, обожают своих сыновей и дочерей. Любовь, забота, нежность, внимание окрыляют растущего человека, вселяют в него уверенность, оптимизм, духовную силу. Но так происходит только тогда, когда ребенок чувствует полную гармонию в семейном мире, любовь и взаимопонимание в отношениях между взрослыми. На это, кстати, обращал внимание родителей еще А. С. Макаренко. «Ваше собственное поведение – самая решающая вещь, – писал он. – Не думайте, что вы воспитываете ребенка только тогда, когда с ним разговариваете, или поучаете его, или приказываете ему. Вы воспитываете его в каждый момент вашей </w:t>
      </w: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lastRenderedPageBreak/>
        <w:t xml:space="preserve">жизни, даже тогда, когда нас нет дома. Как вы одеваетесь, как вы разговариваете с другими людьми и о других людях, как вы радуетесь или печалитесь, как вы общаетесь с друзьями и с врагами, как вы смеетесь, читаете газету – все это для </w:t>
      </w:r>
      <w:r w:rsidR="0022282C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ребенка, имеет большое значение</w:t>
      </w: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»</w:t>
      </w:r>
      <w:r w:rsidR="0022282C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 </w:t>
      </w:r>
    </w:p>
    <w:p w:rsidR="0022282C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i/>
          <w:color w:val="444444"/>
          <w:sz w:val="24"/>
          <w:szCs w:val="24"/>
          <w:lang w:eastAsia="ru-RU"/>
        </w:rPr>
        <w:t>Семья</w:t>
      </w: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– сложная система взаимоотношений между супругами, родителями, детьми, другими родственниками. </w:t>
      </w:r>
      <w:proofErr w:type="gramStart"/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В совокупности эти отношения составляют микроклимат семьи, который непосредственно влияет на эмоциональное самочувствие всех ее членов, через призму которого воспринимается весь остальной мир и свое место в нем, в зависимости от того, как ведут себя с ребенком взрослые, какие чувства и отношения проявляются со стороны близких людей, ребенок воспринимает мир притягательным или отталкивающим, доброжелательным или угрожающим.</w:t>
      </w:r>
      <w:proofErr w:type="gramEnd"/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В результате у него возникает доверие или недоверие к миру. Это является основой для формирования позитивного самоощущения ребенка.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Стремление к тому, чтобы у ребенка сформировалось позитивное отношение к жизни, чтобы в его характере не сложилась тенденция к ожиданию неудачи и разочарования – одна из главных задач родителей. Поэтому важно поощрять и поддерживать ребенка в его самостоятельных начинаниях.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</w:t>
      </w:r>
    </w:p>
    <w:p w:rsidR="0022282C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i/>
          <w:color w:val="444444"/>
          <w:sz w:val="24"/>
          <w:szCs w:val="24"/>
          <w:lang w:eastAsia="ru-RU"/>
        </w:rPr>
        <w:t>Родительская поддержка</w:t>
      </w:r>
      <w:r w:rsidR="0022282C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 xml:space="preserve"> </w:t>
      </w: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– это процесс, в ходе которого родитель сосредотачивается на достоинствах ребенка с целью укрепления его самооценки. Взрослый член семьи должен помочь ребенку поверить в себя и свои способности, объяснить причины неудач и поддержать в сложной ситуации.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 </w:t>
      </w:r>
    </w:p>
    <w:p w:rsidR="00496B9F" w:rsidRPr="00496B9F" w:rsidRDefault="00496B9F" w:rsidP="00C37CB2">
      <w:pPr>
        <w:shd w:val="clear" w:color="auto" w:fill="FAF2DB"/>
        <w:spacing w:after="0" w:line="240" w:lineRule="auto"/>
        <w:ind w:firstLine="709"/>
        <w:rPr>
          <w:rFonts w:ascii="Segoe UI" w:eastAsia="Times New Roman" w:hAnsi="Segoe UI" w:cs="Segoe UI"/>
          <w:i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 </w:t>
      </w:r>
      <w:r w:rsidRPr="00496B9F">
        <w:rPr>
          <w:rFonts w:ascii="Segoe UI" w:eastAsia="Times New Roman" w:hAnsi="Segoe UI" w:cs="Segoe UI"/>
          <w:i/>
          <w:color w:val="444444"/>
          <w:sz w:val="24"/>
          <w:szCs w:val="24"/>
          <w:lang w:eastAsia="ru-RU"/>
        </w:rPr>
        <w:t>Создавая благоприятную семейную атмосферу в доме, помните:</w:t>
      </w:r>
    </w:p>
    <w:p w:rsidR="00496B9F" w:rsidRPr="00496B9F" w:rsidRDefault="00496B9F" w:rsidP="00C37CB2">
      <w:pPr>
        <w:numPr>
          <w:ilvl w:val="0"/>
          <w:numId w:val="2"/>
        </w:numPr>
        <w:shd w:val="clear" w:color="auto" w:fill="FAF2DB"/>
        <w:spacing w:after="0" w:line="240" w:lineRule="auto"/>
        <w:ind w:left="375"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От того, как родители разбудят ребенка, зависит его психологический настрой на весь день.</w:t>
      </w:r>
    </w:p>
    <w:p w:rsidR="00496B9F" w:rsidRPr="00496B9F" w:rsidRDefault="00496B9F" w:rsidP="00C37CB2">
      <w:pPr>
        <w:numPr>
          <w:ilvl w:val="0"/>
          <w:numId w:val="2"/>
        </w:numPr>
        <w:shd w:val="clear" w:color="auto" w:fill="FAF2DB"/>
        <w:spacing w:after="0" w:line="240" w:lineRule="auto"/>
        <w:ind w:left="375"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Радуйтесь успехам ребенка. Не раздражайтесь в момент его временных неудач.</w:t>
      </w:r>
    </w:p>
    <w:p w:rsidR="00496B9F" w:rsidRPr="00496B9F" w:rsidRDefault="00496B9F" w:rsidP="00C37CB2">
      <w:pPr>
        <w:numPr>
          <w:ilvl w:val="0"/>
          <w:numId w:val="2"/>
        </w:numPr>
        <w:shd w:val="clear" w:color="auto" w:fill="FAF2DB"/>
        <w:spacing w:after="0" w:line="240" w:lineRule="auto"/>
        <w:ind w:left="375"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Терпеливо, с интересом слушайте рассказы ребенка о событиях в его жизни.</w:t>
      </w:r>
    </w:p>
    <w:p w:rsidR="00496B9F" w:rsidRPr="00496B9F" w:rsidRDefault="00496B9F" w:rsidP="00C37CB2">
      <w:pPr>
        <w:numPr>
          <w:ilvl w:val="0"/>
          <w:numId w:val="2"/>
        </w:numPr>
        <w:shd w:val="clear" w:color="auto" w:fill="FAF2DB"/>
        <w:spacing w:after="0" w:line="240" w:lineRule="auto"/>
        <w:ind w:left="375" w:firstLine="709"/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</w:pPr>
      <w:r w:rsidRPr="00496B9F">
        <w:rPr>
          <w:rFonts w:ascii="Segoe UI" w:eastAsia="Times New Roman" w:hAnsi="Segoe UI" w:cs="Segoe UI"/>
          <w:color w:val="444444"/>
          <w:sz w:val="24"/>
          <w:szCs w:val="24"/>
          <w:lang w:eastAsia="ru-RU"/>
        </w:rPr>
        <w:t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F67BB7" w:rsidRPr="00F67BB7" w:rsidRDefault="00F67BB7" w:rsidP="00C37CB2">
      <w:pPr>
        <w:ind w:firstLine="709"/>
        <w:jc w:val="both"/>
        <w:rPr>
          <w:sz w:val="28"/>
        </w:rPr>
      </w:pPr>
    </w:p>
    <w:sectPr w:rsidR="00F67BB7" w:rsidRPr="00F6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7A25"/>
    <w:multiLevelType w:val="multilevel"/>
    <w:tmpl w:val="76C4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E73BC"/>
    <w:multiLevelType w:val="multilevel"/>
    <w:tmpl w:val="AB98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7C"/>
    <w:rsid w:val="00146740"/>
    <w:rsid w:val="001A1F7C"/>
    <w:rsid w:val="0022282C"/>
    <w:rsid w:val="00496B9F"/>
    <w:rsid w:val="00551CB8"/>
    <w:rsid w:val="009D50DE"/>
    <w:rsid w:val="00C37CB2"/>
    <w:rsid w:val="00F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2023-01-31T11:23:00Z</dcterms:created>
  <dcterms:modified xsi:type="dcterms:W3CDTF">2023-09-21T06:06:00Z</dcterms:modified>
</cp:coreProperties>
</file>